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left"/>
        <w:rPr>
          <w:sz w:val="22"/>
        </w:rPr>
      </w:pPr>
      <w:r>
        <w:rPr>
          <w:b w:val="on"/>
          <w:sz w:val="22"/>
        </w:rPr>
        <w:t xml:space="preserve">﻿HGPE 10.22</w:t>
      </w:r>
      <w:r>
        <w:rPr>
          <w:sz w:val="22"/>
        </w:rPr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P</w:t>
      </w:r>
      <w:r>
        <w:rPr>
          <w:sz w:val="22"/>
        </w:rPr>
        <w:t xml:space="preserve">еrоn</w:t>
      </w:r>
      <w:r>
        <w:rPr>
          <w:sz w:val="22"/>
        </w:rPr>
        <w:t xml:space="preserve">ԁ</w:t>
      </w:r>
      <w:r>
        <w:rPr>
          <w:sz w:val="22"/>
        </w:rPr>
        <w:t xml:space="preserve">і: Hoje, n</w:t>
      </w:r>
      <w:r>
        <w:rPr>
          <w:sz w:val="22"/>
        </w:rPr>
        <w:t xml:space="preserve">ão faz sentido falar em política. Tivemos uma perda irreparável, jovens vivendo o sonho que só o esporte pode proporcionar. Juntamente com outros profissionais tiveram as suas vidas ceifadas por uma fatalidade. Levam nossa saudade, nosso pesar e a certeza de que outros seguirão os seus passos, de que suas famílias serão consoladas e de que jamais serão esquecidos. Nossa homenagem a esses heróis.</w:t>
        <w:br w:type="textWrapping"/>
      </w:r>
      <w:r>
        <w:rPr>
          <w:sz w:val="22"/>
        </w:rPr>
        <w:br w:type="textWrapping"/>
      </w:r>
      <w:r>
        <w:rPr>
          <w:sz w:val="22"/>
        </w:rPr>
        <w:t xml:space="preserve">[Imagens dos atletas pelotenses do projeto Remar para o Futuro falecidos no acidente de 20 de outubro de 2024, com uma música ao fundo]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rPr>
          <w:sz w:val="22"/>
        </w:rPr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